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4F" w:rsidRPr="00905F4F" w:rsidRDefault="00905F4F" w:rsidP="00905F4F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Памятки учащимся от педагога-психолога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планировать свою деятельность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Прежде чем выполнить любое дело, четко сформулируй цель предстоящей деятельности.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Подумай и хорошо осознай, почему ты это будешь делать, что тебя толкает сделать это, для чего это нужно.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оцени и проанализируй возможные пути достижения цели. Постарайся учесть все варианты.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Выбери наилучший вариант, взвесив все условия. Обычно самый очевидный вариант не является самым лучшим.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Наметь промежуточные этапы предстоящей работы, хотя бы примерно определи время для каждого этапа.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 окончании работы проанализируй ее результаты, оцени степень их совпадения с поставленной целью. Учти сделанные ошибки, чтобы избежать их в будущем.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воспитывать волю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Наблюдай за собой в течение какого-то времени. Четко определи, от каких привычек или черт характера ты хочешь избавиться. Это твоя Цель.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"Сражение выигрывает тот, кто твердо решил выиграть",  - писал Лев Толстой. Будь уверен в себе и в том, что добьешься цели. Без такой уверенности не стоит начинать.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Борись с недостатками путем их замены достоинствами. Готовясь к тому, что это длительный, постепенный процесс. Чем меньше насилия над собой, тем лучше, но помни слова Лафонтена: "Путь, усыпанный цветами, никогда не приводит к славе".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Овладей тремя 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самовоздействиями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самоободрением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самоубеждением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самоприказом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>. Учись видеть в себе другого - "человека привычки", от плохих свойств которого хочешь избавиться. Общайся и взаимодействуй с ним. Но он – это не ты!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Умей и отступать. Но всегда помни, что тактические поражения не должны поколебать уверенности в стратегической победе.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Старайся сопровождать воздействия на самого себя положительными эмоциями, подкреплять свои победы приятными переживаниями.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Несколько полезных установок в общении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lastRenderedPageBreak/>
        <w:t>Никогда не спеши делать категорических выводов по первому впечатлению, особенно избегай негативных оценок.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Помни о том, что все люди разные, каждый человек уникален и неповторим. В жизни не стоит относить человека к какому-то типу, классифицировать людей.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Помни о том, что любой человек в своей сути имеет уникальную способность к изменению.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Никогда не путай поведение человека и его личность. Оценивая поступок человека, ни в коем случае не вешай ярлык на его личность.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Научись принимать любого человека целиком, </w:t>
      </w:r>
      <w:proofErr w:type="gramStart"/>
      <w:r w:rsidRPr="00905F4F">
        <w:rPr>
          <w:rFonts w:ascii="Times New Roman" w:eastAsia="Times New Roman" w:hAnsi="Times New Roman" w:cs="Times New Roman"/>
          <w:sz w:val="28"/>
          <w:szCs w:val="28"/>
        </w:rPr>
        <w:t>таким</w:t>
      </w:r>
      <w:proofErr w:type="gram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каков он есть – со всеми его достоинствами и недостатками.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Как говорил Дейл Карнеги, если хочешь переделать людей, начни с себя – это и полезней, и безопасней.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решать мысленные задачи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Четко осознай условия задачи. Точно определи границы того, что тебе известно. Чаще всего ошибки решения коренятся в неправомерном сужении рамок условия.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Переформулируй вопрос задачи. Как он может звучать по-другому?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Уясни, какой именно информации тебе не хватает для ответа на вопрос задачи. Подумай, как можно найти эту информацию.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 творческих задачах наиболее очевидный способ решения обычно не бывает лучшим. Не спеши.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Попробуй взглянуть на задачу по-новому. Анализируя свои неудачные подходы к решению, ответь себе: не шаблонны ли эти подходы? в чем их стереотипность: почему они не годятся?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Используй свое подсознание. Если ты долго ломал голову над задачей, погрузился в нее, но безуспешно, отвлекись от задачи, не думай о ней какое-то время, займись чем-нибудь другим. Твое подсознание само будет работать над проблемой и, возможно, выдаст наилучший результат.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развивать свой ум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lastRenderedPageBreak/>
        <w:t>Упорство и настойчивость могут компенсировать недостаточную скорость мышления. Низкий уровень интеллекта – это не клеймо на человеке.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Анализируй! Себя, других людей, поступки, ситуации, явления. Все время ставь перед собой вопросы: почему? как? а могло быть иначе? в чем </w:t>
      </w:r>
      <w:proofErr w:type="gramStart"/>
      <w:r w:rsidRPr="00905F4F">
        <w:rPr>
          <w:rFonts w:ascii="Times New Roman" w:eastAsia="Times New Roman" w:hAnsi="Times New Roman" w:cs="Times New Roman"/>
          <w:sz w:val="28"/>
          <w:szCs w:val="28"/>
        </w:rPr>
        <w:t>причины</w:t>
      </w:r>
      <w:proofErr w:type="gramEnd"/>
      <w:r w:rsidRPr="00905F4F">
        <w:rPr>
          <w:rFonts w:ascii="Times New Roman" w:eastAsia="Times New Roman" w:hAnsi="Times New Roman" w:cs="Times New Roman"/>
          <w:sz w:val="28"/>
          <w:szCs w:val="28"/>
        </w:rPr>
        <w:t>? каковы возможные последствия? И отвечай на них, делай выводы.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Относись самокритично к своему уму и доброжелательно к умственной деятельности других. Осознавай границы своих знаний, своей компетентности, но не принижай свои возможности.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Одно из самых главных достоинств ума – способность к сосредоточению внимания. Учись концентрировать свое внимание на необходимом предмете, 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отключаясь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от всего постороннего. Тренируйся постоянно!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"Не позволяй твоему языку опережать твою мысль", - советовал древнегреческий философ 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Хилон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>. А Шекспир говорил: "Где мало слов, там вес они имеют".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Девять заповедей Мнемозины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Внимание – резец памяти: чем она острее, тем глубже следы. Чем больше желания, заинтересованности в новых знаниях, тем лучше запомнится.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Приступая к запоминанию, поставь перед собой цель – запомнить надолго, лучше навсегда. Установка на длительное сохранение информации обеспечит условия для лучшего запоминания.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Откажись от зубрежки и используй смысловое запоминание: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1) пойми; 2) установи логическую последовательность; 3) разбей материал на части и найди в каждой "ключевую фразу" или "опорный пункт".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Знай об эффекте Зейгарник: если решение какой-либо задачи прервано, то она запомнится лучше по сравнению с задачами, благополучно решенными.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Лучше два раза прочесть и два раза воспроизвести, чем пять раз читать без воспроизведения.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Начинай повторять материал по "горячим следам", лучше перед сном и с утра.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Учитывай "правило края": обычно лучше запоминаются начало и конец информации, а середина "выпадает".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Настоящая мать учения не повторение, а применение.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Иногда используй мнемотехнику – искусственные приемы запоминания. Например, бессмысленные слоги "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ри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>-ка-ку-по-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лу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>" можно запомнить, связав их в искусственное предложение "Присказку послушай".</w:t>
      </w:r>
    </w:p>
    <w:p w:rsid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Как совершенствовать свои способности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Раннее самоопределение конечно дает выигрыш во времени, но не надо опасаться потерять время на поиски того, в чем ты по-настоящему одарен. Из тысячи американцев-современников, которых соотечественники считают выдающимися людьми, меняли свою профессию 160 человек, в том числе 37% - дважды, а 20% - свыше двух раз.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Эмиль Золя, великий французский писатель, по утрам привязывал себя к стулу, так что хочешь или не хочешь – пиши. У всех гениев есть только одна общая черта – огромное трудолюбие.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Если у тебя нет способностей к чему-то, но есть большое желание именно этой областью заниматься – это не трагедия. В психологии известен эффект замещения: другие личностные черты смогут компенсировать недостающие компоненты способностей.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пользоваться своим воображением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Воображение – сильное оружие против многих собственных проблем. Но этим оружием можно и пораниться самому. </w:t>
      </w:r>
      <w:proofErr w:type="gramStart"/>
      <w:r w:rsidRPr="00905F4F">
        <w:rPr>
          <w:rFonts w:ascii="Times New Roman" w:eastAsia="Times New Roman" w:hAnsi="Times New Roman" w:cs="Times New Roman"/>
          <w:sz w:val="28"/>
          <w:szCs w:val="28"/>
        </w:rPr>
        <w:t>Учить не следовать</w:t>
      </w:r>
      <w:proofErr w:type="gram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за этим воображением, а управлять им.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Откажись от привычки давать воображению полную свободу.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Иногда нам бывает нужно избавиться от навязчивого образа нашей фантазии или памяти. Но стараться не представлять конкретный образ, не думать о нем – все </w:t>
      </w:r>
      <w:proofErr w:type="gramStart"/>
      <w:r w:rsidRPr="00905F4F">
        <w:rPr>
          <w:rFonts w:ascii="Times New Roman" w:eastAsia="Times New Roman" w:hAnsi="Times New Roman" w:cs="Times New Roman"/>
          <w:sz w:val="28"/>
          <w:szCs w:val="28"/>
        </w:rPr>
        <w:t>равно</w:t>
      </w:r>
      <w:proofErr w:type="gram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что тушить костер керосином. Нужно не бороться с определенным образом, а думать </w:t>
      </w:r>
      <w:proofErr w:type="gramStart"/>
      <w:r w:rsidRPr="00905F4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другом.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Богатое, яркое, сочное воображение нам необходимо в жизни. Тренируй способность целенаправленно вызывать четкий зрительный образ, например, так: посмотри на стакан с водой, закрой глаза и воспроизведи как можно точнее этот образ, снова открой глаза, корректируй образ вплоть до совпадения с конкретным восприятием.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Бывая на природе, у речки, в лесу, запоминай обстановку и чувство отдыха. Дома, когда </w:t>
      </w:r>
      <w:proofErr w:type="gramStart"/>
      <w:r w:rsidRPr="00905F4F">
        <w:rPr>
          <w:rFonts w:ascii="Times New Roman" w:eastAsia="Times New Roman" w:hAnsi="Times New Roman" w:cs="Times New Roman"/>
          <w:sz w:val="28"/>
          <w:szCs w:val="28"/>
        </w:rPr>
        <w:t>устанешь</w:t>
      </w:r>
      <w:proofErr w:type="gram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сядь, в кресло, закрой глаза и представь на несколько минут этот образ речки, леса и свое ощущение покоя и блаженства на природе. Ты отлично отдохнешь.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управлять своими эмоциями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Джонатан Свифт сказал: "Отдаваться гневу – часто все равно, что мстить самому себе за вину </w:t>
      </w:r>
      <w:proofErr w:type="gramStart"/>
      <w:r w:rsidRPr="00905F4F">
        <w:rPr>
          <w:rFonts w:ascii="Times New Roman" w:eastAsia="Times New Roman" w:hAnsi="Times New Roman" w:cs="Times New Roman"/>
          <w:sz w:val="28"/>
          <w:szCs w:val="28"/>
        </w:rPr>
        <w:t>другого</w:t>
      </w:r>
      <w:proofErr w:type="gramEnd"/>
      <w:r w:rsidRPr="00905F4F">
        <w:rPr>
          <w:rFonts w:ascii="Times New Roman" w:eastAsia="Times New Roman" w:hAnsi="Times New Roman" w:cs="Times New Roman"/>
          <w:sz w:val="28"/>
          <w:szCs w:val="28"/>
        </w:rPr>
        <w:t>". Возьми эти слова своим девизом, и ты станешь намного уравновешенней и оптимистичней.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Если у тебя возникло раздражение или 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разозленность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>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произвести первое положительное впечатление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Оденьтесь так, чтобы отвечать ожиданиям другого человека. Оденьте то, что, по мнению другого человека, будет подходящим для ситуации.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Увидя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человека, улыбнитесь. Улыбнитесь именно этому человеку.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Установите и поддерживайте контакт глазами. Пока кто-нибудь </w:t>
      </w:r>
      <w:proofErr w:type="gramStart"/>
      <w:r w:rsidRPr="00905F4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говорит, смотрите на человека, ни вниз и ни в сторону, но не переиграйте, не надо смотреть не отрываясь, как говорят, не пяльтесь. Поздоровайтесь первым и протяните руку.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Рукопожатие должно быть крепким – не слабым, но и не </w:t>
      </w:r>
      <w:proofErr w:type="spellStart"/>
      <w:r w:rsidRPr="00905F4F">
        <w:rPr>
          <w:rFonts w:ascii="Times New Roman" w:eastAsia="Times New Roman" w:hAnsi="Times New Roman" w:cs="Times New Roman"/>
          <w:sz w:val="28"/>
          <w:szCs w:val="28"/>
        </w:rPr>
        <w:t>костедробящим</w:t>
      </w:r>
      <w:proofErr w:type="spellEnd"/>
      <w:r w:rsidRPr="00905F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Искренне приветствуйте входящего. Лучшая форма приветствия "Рад видеть Вас", чем "Как поживаете?"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5F4F">
        <w:rPr>
          <w:rFonts w:ascii="Times New Roman" w:eastAsia="Times New Roman" w:hAnsi="Times New Roman" w:cs="Times New Roman"/>
          <w:sz w:val="28"/>
          <w:szCs w:val="28"/>
        </w:rPr>
        <w:t>Называйте вошедшего по имени.</w:t>
      </w:r>
      <w:proofErr w:type="gramEnd"/>
      <w:r w:rsidRPr="00905F4F">
        <w:rPr>
          <w:rFonts w:ascii="Times New Roman" w:eastAsia="Times New Roman" w:hAnsi="Times New Roman" w:cs="Times New Roman"/>
          <w:sz w:val="28"/>
          <w:szCs w:val="28"/>
        </w:rPr>
        <w:t xml:space="preserve"> Произносите его уверенно и твердо. Будьте уверены в том, что произносите имя правильно.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lastRenderedPageBreak/>
        <w:t>Не говорите слишком тихо или слишком громко. Если говорить тихо, то люди могут решить, что вы в опасном положении. С другой стороны, возможно, некоторые могут считать громкость грубостью.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Если Вы хозяин проявите знаки гостеприимства, предложите кофе и прохладительные напитки. Если Ваш гость является представителем другой культуры, заранее выясните, какие у него (нее) представления о гостеприимстве.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Если встреча происходит в Вашем кабинете, встретьте человека при входе. Еще лучше встретить его (ее) около Вашего кабинета и проводить к себе.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Если Вы гость, ведите себя так, чтобы не обидеть хозяина и других гостей. Изучите местные обычаи.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Узнайте все, что возможно о человеке и его компании. Используйте свои знания во время беседы.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Изучите основные правила этикета учтивости. Не перебивайте другого. Если вы сомневаетесь в своих знаниях, обратитесь к книге по современному деловому этикету.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Постарайтесь больше слушать, а не говорить! Вы будете выглядеть интеллигентным, уважающим и заботливым. Однако, если собеседник – хороший слушатель и хочет, чтобы вы поговорили, сделайте ему одолжение.</w:t>
      </w:r>
    </w:p>
    <w:p w:rsidR="00905F4F" w:rsidRPr="00905F4F" w:rsidRDefault="00905F4F" w:rsidP="00905F4F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E07" w:rsidRPr="00905F4F" w:rsidRDefault="00405E07" w:rsidP="00905F4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18C3" w:rsidRDefault="005B18C3" w:rsidP="00905F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18C3" w:rsidRDefault="005B18C3" w:rsidP="005B18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18C3" w:rsidRDefault="005B18C3" w:rsidP="00C21717">
      <w:pPr>
        <w:tabs>
          <w:tab w:val="left" w:pos="54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1717">
        <w:rPr>
          <w:rFonts w:ascii="Times New Roman" w:hAnsi="Times New Roman" w:cs="Times New Roman"/>
          <w:sz w:val="28"/>
          <w:szCs w:val="28"/>
        </w:rPr>
        <w:t>О.А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171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1717">
        <w:rPr>
          <w:rFonts w:ascii="Times New Roman" w:hAnsi="Times New Roman" w:cs="Times New Roman"/>
          <w:sz w:val="28"/>
          <w:szCs w:val="28"/>
        </w:rPr>
        <w:t>лых</w:t>
      </w:r>
      <w:r>
        <w:rPr>
          <w:rFonts w:ascii="Times New Roman" w:hAnsi="Times New Roman" w:cs="Times New Roman"/>
          <w:sz w:val="28"/>
          <w:szCs w:val="28"/>
        </w:rPr>
        <w:t>, педагог-психолог</w:t>
      </w:r>
      <w:r w:rsidR="00C21717">
        <w:rPr>
          <w:rFonts w:ascii="Times New Roman" w:hAnsi="Times New Roman" w:cs="Times New Roman"/>
          <w:sz w:val="28"/>
          <w:szCs w:val="28"/>
        </w:rPr>
        <w:t xml:space="preserve"> МБОУ ООШ №5 г. Новошахтинска</w:t>
      </w:r>
    </w:p>
    <w:p w:rsidR="00905F4F" w:rsidRPr="005B18C3" w:rsidRDefault="005B18C3" w:rsidP="005B18C3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05F4F" w:rsidRPr="005B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5D1"/>
    <w:multiLevelType w:val="multilevel"/>
    <w:tmpl w:val="5B62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656F2"/>
    <w:multiLevelType w:val="multilevel"/>
    <w:tmpl w:val="B730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C4CB8"/>
    <w:multiLevelType w:val="multilevel"/>
    <w:tmpl w:val="D356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64170"/>
    <w:multiLevelType w:val="multilevel"/>
    <w:tmpl w:val="3C5C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B2DE5"/>
    <w:multiLevelType w:val="multilevel"/>
    <w:tmpl w:val="DFAA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6452A"/>
    <w:multiLevelType w:val="multilevel"/>
    <w:tmpl w:val="60DE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57064"/>
    <w:multiLevelType w:val="multilevel"/>
    <w:tmpl w:val="1A36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06D92"/>
    <w:multiLevelType w:val="multilevel"/>
    <w:tmpl w:val="97A0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A012D9"/>
    <w:multiLevelType w:val="multilevel"/>
    <w:tmpl w:val="661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863D6B"/>
    <w:multiLevelType w:val="multilevel"/>
    <w:tmpl w:val="CEDC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B5759D"/>
    <w:multiLevelType w:val="multilevel"/>
    <w:tmpl w:val="C778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5F4F"/>
    <w:rsid w:val="00405E07"/>
    <w:rsid w:val="005B18C3"/>
    <w:rsid w:val="00905F4F"/>
    <w:rsid w:val="00C2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5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F4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1759</Words>
  <Characters>10028</Characters>
  <Application>Microsoft Office Word</Application>
  <DocSecurity>0</DocSecurity>
  <Lines>83</Lines>
  <Paragraphs>23</Paragraphs>
  <ScaleCrop>false</ScaleCrop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Master</cp:lastModifiedBy>
  <cp:revision>5</cp:revision>
  <dcterms:created xsi:type="dcterms:W3CDTF">2017-03-03T11:30:00Z</dcterms:created>
  <dcterms:modified xsi:type="dcterms:W3CDTF">2022-03-30T13:19:00Z</dcterms:modified>
</cp:coreProperties>
</file>